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D14AAC" w:rsidP="00C97DAE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D14AAC">
        <w:t>DELAY IN RIGHT OF ENTRY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0A0824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D14AAC">
              <w:rPr>
                <w:sz w:val="16"/>
              </w:rPr>
              <w:t>7-1-95</w:t>
            </w:r>
            <w:r w:rsidR="00CB4126">
              <w:rPr>
                <w:sz w:val="16"/>
              </w:rPr>
              <w:t>)</w:t>
            </w:r>
            <w:r w:rsidR="000A0824">
              <w:rPr>
                <w:sz w:val="16"/>
              </w:rPr>
              <w:t xml:space="preserve"> (Rev. 7-15-14)</w:t>
            </w:r>
          </w:p>
        </w:tc>
        <w:tc>
          <w:tcPr>
            <w:tcW w:w="3192" w:type="dxa"/>
          </w:tcPr>
          <w:p w:rsidR="00A2147E" w:rsidRDefault="00A2147E" w:rsidP="00C97DAE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0A0824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D14AAC">
              <w:rPr>
                <w:sz w:val="16"/>
              </w:rPr>
              <w:t>G22</w:t>
            </w:r>
          </w:p>
        </w:tc>
      </w:tr>
    </w:tbl>
    <w:p w:rsidR="00A2147E" w:rsidRDefault="00A2147E" w:rsidP="00C97DAE">
      <w:pPr>
        <w:keepNext/>
        <w:keepLines/>
        <w:jc w:val="both"/>
        <w:rPr>
          <w:sz w:val="16"/>
        </w:rPr>
      </w:pPr>
    </w:p>
    <w:p w:rsidR="00483823" w:rsidRDefault="00483823" w:rsidP="00C97DAE">
      <w:pPr>
        <w:keepNext/>
        <w:keepLines/>
        <w:jc w:val="both"/>
      </w:pPr>
      <w:r>
        <w:t>The Contractor will not be allowed right of entry to the following parcel</w:t>
      </w:r>
      <w:r w:rsidR="000A0824">
        <w:t>(</w:t>
      </w:r>
      <w:r>
        <w:t>s</w:t>
      </w:r>
      <w:r w:rsidR="000A0824">
        <w:t>)</w:t>
      </w:r>
      <w:r>
        <w:t xml:space="preserve"> prior to the listed date</w:t>
      </w:r>
      <w:r w:rsidR="000A0824">
        <w:t>(</w:t>
      </w:r>
      <w:r>
        <w:t>s</w:t>
      </w:r>
      <w:r w:rsidR="000A0824">
        <w:t>)</w:t>
      </w:r>
      <w:r>
        <w:t xml:space="preserve"> unless otherwise permitted by the Engineer.</w:t>
      </w:r>
    </w:p>
    <w:p w:rsidR="00483823" w:rsidRDefault="00483823" w:rsidP="00773692">
      <w:pPr>
        <w:keepNext/>
        <w:keepLines/>
        <w:jc w:val="both"/>
      </w:pPr>
    </w:p>
    <w:tbl>
      <w:tblPr>
        <w:tblW w:w="0" w:type="auto"/>
        <w:tblInd w:w="3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067"/>
        <w:gridCol w:w="1710"/>
      </w:tblGrid>
      <w:tr w:rsidR="00483823" w:rsidTr="00934780">
        <w:tc>
          <w:tcPr>
            <w:tcW w:w="1403" w:type="dxa"/>
          </w:tcPr>
          <w:p w:rsidR="00483823" w:rsidRDefault="00483823" w:rsidP="00773692">
            <w:pPr>
              <w:keepNext/>
              <w:keepLines/>
              <w:jc w:val="center"/>
            </w:pPr>
            <w:r>
              <w:rPr>
                <w:b/>
                <w:u w:val="single"/>
              </w:rPr>
              <w:t>Parcel No.</w:t>
            </w:r>
          </w:p>
        </w:tc>
        <w:tc>
          <w:tcPr>
            <w:tcW w:w="6067" w:type="dxa"/>
          </w:tcPr>
          <w:p w:rsidR="00483823" w:rsidRDefault="00483823" w:rsidP="00773692">
            <w:pPr>
              <w:keepNext/>
              <w:keepLines/>
              <w:jc w:val="both"/>
            </w:pPr>
            <w:r>
              <w:rPr>
                <w:b/>
                <w:u w:val="single"/>
              </w:rPr>
              <w:t>Property Owner</w:t>
            </w:r>
          </w:p>
        </w:tc>
        <w:tc>
          <w:tcPr>
            <w:tcW w:w="1710" w:type="dxa"/>
          </w:tcPr>
          <w:p w:rsidR="00483823" w:rsidRDefault="00483823" w:rsidP="00773692">
            <w:pPr>
              <w:keepNext/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</w:tr>
      <w:tr w:rsidR="00483823" w:rsidTr="00934780">
        <w:tc>
          <w:tcPr>
            <w:tcW w:w="1403" w:type="dxa"/>
          </w:tcPr>
          <w:p w:rsidR="00483823" w:rsidRDefault="000A0824" w:rsidP="00773692">
            <w:pPr>
              <w:keepNext/>
              <w:keepLines/>
              <w:jc w:val="center"/>
            </w:pPr>
            <w:fldSimple w:instr=" FILLIN  \* MERGEFORMAT ">
              <w:r w:rsidR="00483823">
                <w:t>[number]</w:t>
              </w:r>
            </w:fldSimple>
          </w:p>
        </w:tc>
        <w:tc>
          <w:tcPr>
            <w:tcW w:w="6067" w:type="dxa"/>
          </w:tcPr>
          <w:p w:rsidR="00483823" w:rsidRDefault="000A0824" w:rsidP="00773692">
            <w:pPr>
              <w:keepNext/>
              <w:keepLines/>
              <w:jc w:val="both"/>
            </w:pPr>
            <w:fldSimple w:instr=" FILLIN  \* MERGEFORMAT ">
              <w:r w:rsidR="00483823">
                <w:t>[name]</w:t>
              </w:r>
            </w:fldSimple>
          </w:p>
        </w:tc>
        <w:tc>
          <w:tcPr>
            <w:tcW w:w="1710" w:type="dxa"/>
          </w:tcPr>
          <w:p w:rsidR="00483823" w:rsidRDefault="00483823" w:rsidP="00773692">
            <w:pPr>
              <w:keepNext/>
              <w:keepLines/>
              <w:jc w:val="center"/>
            </w:pPr>
          </w:p>
        </w:tc>
      </w:tr>
    </w:tbl>
    <w:p w:rsidR="00483823" w:rsidRDefault="00483823" w:rsidP="00483823">
      <w:pPr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A0824"/>
    <w:rsid w:val="000D6E26"/>
    <w:rsid w:val="000E771C"/>
    <w:rsid w:val="0017336F"/>
    <w:rsid w:val="002007B9"/>
    <w:rsid w:val="002B124D"/>
    <w:rsid w:val="003444E6"/>
    <w:rsid w:val="003F2A56"/>
    <w:rsid w:val="00440F61"/>
    <w:rsid w:val="00457B45"/>
    <w:rsid w:val="00483823"/>
    <w:rsid w:val="005532C7"/>
    <w:rsid w:val="005610F8"/>
    <w:rsid w:val="00572080"/>
    <w:rsid w:val="005B6318"/>
    <w:rsid w:val="006917BD"/>
    <w:rsid w:val="006C1BC7"/>
    <w:rsid w:val="007203B2"/>
    <w:rsid w:val="00725205"/>
    <w:rsid w:val="00773692"/>
    <w:rsid w:val="00786873"/>
    <w:rsid w:val="007B17AF"/>
    <w:rsid w:val="00844106"/>
    <w:rsid w:val="00855E65"/>
    <w:rsid w:val="008562A0"/>
    <w:rsid w:val="0089280D"/>
    <w:rsid w:val="00983E9B"/>
    <w:rsid w:val="0098716C"/>
    <w:rsid w:val="00A2147E"/>
    <w:rsid w:val="00AC6F15"/>
    <w:rsid w:val="00AF68C4"/>
    <w:rsid w:val="00BD6E2C"/>
    <w:rsid w:val="00BF0DCB"/>
    <w:rsid w:val="00C97DAE"/>
    <w:rsid w:val="00CB4126"/>
    <w:rsid w:val="00D14AAC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6172DB-4AFC-4789-ABB6-AAD29C5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CONNECT-1368027980-112</_dlc_DocId>
    <_dlc_DocIdUrl xmlns="16f00c2e-ac5c-418b-9f13-a0771dbd417d">
      <Url>https://connect.ncdot.gov/resources/Specifications/_layouts/15/DocIdRedir.aspx?ID=CONNECT-1368027980-112</Url>
      <Description>CONNECT-1368027980-112</Description>
    </_dlc_DocIdUrl>
    <No_x002e_ xmlns="5e7874b7-19b8-4222-9f87-80bf0b085ea3">SP01G</No_x002e_>
    <Let_x0020_Date xmlns="5e7874b7-19b8-4222-9f87-80bf0b085ea3">2014-07</Let_x0020_Date>
    <Provision xmlns="5e7874b7-19b8-4222-9f87-80bf0b085ea3">DELAY IN RIGHT OF ENTRY</Provision>
    <File_x0020_Category xmlns="5e7874b7-19b8-4222-9f87-80bf0b085ea3"/>
    <Provision_x0020_Number xmlns="5e7874b7-19b8-4222-9f87-80bf0b085ea3">SP01 G022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52EF2-79A5-44A9-A1CE-FD3DA1C12BAC}"/>
</file>

<file path=customXml/itemProps2.xml><?xml version="1.0" encoding="utf-8"?>
<ds:datastoreItem xmlns:ds="http://schemas.openxmlformats.org/officeDocument/2006/customXml" ds:itemID="{C35D38A5-6F75-4ADC-9CD1-48F20B51E439}"/>
</file>

<file path=customXml/itemProps3.xml><?xml version="1.0" encoding="utf-8"?>
<ds:datastoreItem xmlns:ds="http://schemas.openxmlformats.org/officeDocument/2006/customXml" ds:itemID="{E84E5424-7FEC-4F01-9026-50EBA47A0EEC}"/>
</file>

<file path=customXml/itemProps4.xml><?xml version="1.0" encoding="utf-8"?>
<ds:datastoreItem xmlns:ds="http://schemas.openxmlformats.org/officeDocument/2006/customXml" ds:itemID="{18361CB4-09C3-4A66-BF85-634BF556E8C4}"/>
</file>

<file path=customXml/itemProps5.xml><?xml version="1.0" encoding="utf-8"?>
<ds:datastoreItem xmlns:ds="http://schemas.openxmlformats.org/officeDocument/2006/customXml" ds:itemID="{B9FDE7BB-14E7-4633-84E5-728FDC26D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2017-10-05T13:21:00Z</dcterms:created>
  <dcterms:modified xsi:type="dcterms:W3CDTF">2017-10-05T13:21:00Z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4d8a444e-8ab2-4222-b669-2bb017c48965</vt:lpwstr>
  </property>
  <property fmtid="{D5CDD505-2E9C-101B-9397-08002B2CF9AE}" pid="4" name="URL">
    <vt:lpwstr>, </vt:lpwstr>
  </property>
  <property fmtid="{D5CDD505-2E9C-101B-9397-08002B2CF9AE}" pid="5" name="Order">
    <vt:r8>3500</vt:r8>
  </property>
</Properties>
</file>